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003EB3AD"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3D7923">
        <w:rPr>
          <w:rFonts w:ascii="Tahoma" w:hAnsi="Tahoma" w:cs="Tahoma"/>
          <w:b/>
          <w:bCs/>
          <w:sz w:val="32"/>
        </w:rPr>
        <w:t>1</w:t>
      </w:r>
      <w:r w:rsidR="00B56CF0">
        <w:rPr>
          <w:rFonts w:ascii="Tahoma" w:hAnsi="Tahoma" w:cs="Tahoma"/>
          <w:b/>
          <w:bCs/>
          <w:sz w:val="32"/>
        </w:rPr>
        <w:t>39</w:t>
      </w:r>
      <w:r w:rsidRPr="001B53C8">
        <w:rPr>
          <w:rFonts w:ascii="Tahoma" w:hAnsi="Tahoma" w:cs="Tahoma"/>
          <w:b/>
          <w:bCs/>
          <w:sz w:val="32"/>
        </w:rPr>
        <w:t>/CJCAM/SEJEC/1</w:t>
      </w:r>
      <w:r w:rsidR="002F7FB3" w:rsidRPr="001B53C8">
        <w:rPr>
          <w:rFonts w:ascii="Tahoma" w:hAnsi="Tahoma" w:cs="Tahoma"/>
          <w:b/>
          <w:bCs/>
          <w:sz w:val="32"/>
        </w:rPr>
        <w:t>8</w:t>
      </w:r>
      <w:r w:rsidR="00C3427A" w:rsidRPr="001B53C8">
        <w:rPr>
          <w:rFonts w:ascii="Tahoma" w:hAnsi="Tahoma" w:cs="Tahoma"/>
          <w:b/>
          <w:bCs/>
          <w:sz w:val="32"/>
        </w:rPr>
        <w:t>-20</w:t>
      </w:r>
      <w:r w:rsidR="002F7FB3" w:rsidRPr="001B53C8">
        <w:rPr>
          <w:rFonts w:ascii="Tahoma" w:hAnsi="Tahoma" w:cs="Tahoma"/>
          <w:b/>
          <w:bCs/>
          <w:sz w:val="32"/>
        </w:rPr>
        <w:t>19</w:t>
      </w:r>
    </w:p>
    <w:p w14:paraId="1C40F91C" w14:textId="77777777" w:rsidR="002F7FB3" w:rsidRDefault="002F7FB3" w:rsidP="002F7FB3">
      <w:pPr>
        <w:spacing w:after="0" w:line="240" w:lineRule="auto"/>
        <w:jc w:val="center"/>
        <w:rPr>
          <w:rFonts w:ascii="Arial" w:hAnsi="Arial" w:cs="Arial"/>
          <w:b/>
          <w:sz w:val="20"/>
          <w:szCs w:val="16"/>
          <w:lang w:val="es-MX" w:eastAsia="es-ES"/>
        </w:rPr>
      </w:pPr>
    </w:p>
    <w:p w14:paraId="03A16B10"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14:paraId="6294E7A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77777777" w:rsidR="00FE3FA3" w:rsidRPr="00344389"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6A9E0531" w14:textId="77777777" w:rsidR="008F5793" w:rsidRPr="007858B7" w:rsidRDefault="008F5793" w:rsidP="00497C5F">
      <w:pPr>
        <w:tabs>
          <w:tab w:val="left" w:pos="851"/>
          <w:tab w:val="left" w:pos="1418"/>
          <w:tab w:val="left" w:leader="dot" w:pos="7655"/>
        </w:tabs>
        <w:spacing w:after="0"/>
        <w:ind w:right="49"/>
        <w:jc w:val="both"/>
        <w:rPr>
          <w:rFonts w:ascii="Arial" w:hAnsi="Arial" w:cs="Arial"/>
          <w:bCs/>
          <w:sz w:val="24"/>
          <w:szCs w:val="24"/>
        </w:rPr>
      </w:pPr>
      <w:r w:rsidRPr="007858B7">
        <w:rPr>
          <w:rFonts w:ascii="Arial" w:hAnsi="Arial" w:cs="Arial"/>
          <w:bCs/>
          <w:sz w:val="24"/>
          <w:szCs w:val="24"/>
        </w:rPr>
        <w:t xml:space="preserve">De conformidad con lo que establece el artículo 156, fracciones IX y XV de la Ley Orgánica del Poder Judicial del Estado, me permito hacer de su conocimiento que en Sesión Ordinaria de fecha 11 de julio de 2019, el Pleno del Consejo de la Judicatura Local, aprobó el siguiente: </w:t>
      </w:r>
    </w:p>
    <w:p w14:paraId="4B3A2448" w14:textId="77777777" w:rsidR="008F5793" w:rsidRPr="009E39E9" w:rsidRDefault="008F5793" w:rsidP="00497C5F">
      <w:pPr>
        <w:tabs>
          <w:tab w:val="left" w:pos="851"/>
          <w:tab w:val="left" w:pos="1418"/>
          <w:tab w:val="left" w:leader="dot" w:pos="7655"/>
        </w:tabs>
        <w:spacing w:after="0"/>
        <w:ind w:right="49"/>
        <w:jc w:val="both"/>
        <w:rPr>
          <w:rFonts w:ascii="Arial" w:hAnsi="Arial" w:cs="Arial"/>
          <w:bCs/>
        </w:rPr>
      </w:pPr>
    </w:p>
    <w:p w14:paraId="0792624F" w14:textId="2AAFB1E3" w:rsidR="00B56CF0" w:rsidRPr="00D86E27" w:rsidRDefault="008F5793" w:rsidP="00497C5F">
      <w:pPr>
        <w:ind w:right="49"/>
        <w:jc w:val="both"/>
        <w:rPr>
          <w:rFonts w:ascii="Arial" w:hAnsi="Arial" w:cs="Arial"/>
          <w:b/>
          <w:sz w:val="24"/>
          <w:szCs w:val="24"/>
        </w:rPr>
      </w:pPr>
      <w:r w:rsidRPr="007858B7">
        <w:rPr>
          <w:rFonts w:ascii="Arial" w:hAnsi="Arial" w:cs="Arial"/>
          <w:b/>
          <w:bCs/>
          <w:sz w:val="21"/>
          <w:szCs w:val="21"/>
        </w:rPr>
        <w:t>“…</w:t>
      </w:r>
      <w:r w:rsidR="00B56CF0" w:rsidRPr="00D86E27">
        <w:rPr>
          <w:rFonts w:ascii="Arial" w:hAnsi="Arial" w:cs="Arial"/>
          <w:b/>
          <w:sz w:val="24"/>
          <w:szCs w:val="24"/>
        </w:rPr>
        <w:t>ACUERDO GENERAL NÚMERO 17/CJCAM/18-2019, DEL PLENO DEL CONSEJO DE LA JUDICATURA LOCAL, QUE APRUEBA LA REFORMA INTEGRAL DEL REGLAMENTO DE LA ESCUELA JUDICIAL DEL ESTADO</w:t>
      </w:r>
      <w:r w:rsidR="0096540A">
        <w:rPr>
          <w:rFonts w:ascii="Arial" w:hAnsi="Arial" w:cs="Arial"/>
          <w:b/>
          <w:sz w:val="24"/>
          <w:szCs w:val="24"/>
        </w:rPr>
        <w:t>…”.</w:t>
      </w:r>
    </w:p>
    <w:p w14:paraId="15D2277A" w14:textId="77777777" w:rsidR="00B56CF0" w:rsidRPr="00D86E27" w:rsidRDefault="00B56CF0" w:rsidP="00497C5F">
      <w:pPr>
        <w:ind w:right="49"/>
        <w:rPr>
          <w:rFonts w:ascii="Arial" w:hAnsi="Arial" w:cs="Arial"/>
          <w:b/>
          <w:sz w:val="24"/>
          <w:szCs w:val="24"/>
        </w:rPr>
      </w:pPr>
    </w:p>
    <w:p w14:paraId="3B242AFD" w14:textId="7E058D71" w:rsidR="008F5793" w:rsidRDefault="008F5793" w:rsidP="00497C5F">
      <w:pPr>
        <w:tabs>
          <w:tab w:val="left" w:pos="851"/>
          <w:tab w:val="left" w:pos="1418"/>
          <w:tab w:val="left" w:leader="dot" w:pos="7655"/>
        </w:tabs>
        <w:spacing w:after="0"/>
        <w:ind w:right="49"/>
        <w:jc w:val="both"/>
        <w:rPr>
          <w:rFonts w:ascii="Arial" w:hAnsi="Arial" w:cs="Arial"/>
          <w:sz w:val="24"/>
          <w:szCs w:val="24"/>
        </w:rPr>
      </w:pPr>
      <w:r>
        <w:rPr>
          <w:rFonts w:ascii="Arial" w:hAnsi="Arial" w:cs="Arial"/>
          <w:sz w:val="24"/>
          <w:szCs w:val="24"/>
        </w:rPr>
        <w:t>Asimismo, le informo que el citado Acuerdo General, fue publicado en el Periódico Oficial del Esta</w:t>
      </w:r>
      <w:r w:rsidR="00B56CF0">
        <w:rPr>
          <w:rFonts w:ascii="Arial" w:hAnsi="Arial" w:cs="Arial"/>
          <w:sz w:val="24"/>
          <w:szCs w:val="24"/>
        </w:rPr>
        <w:t>do, el día 1</w:t>
      </w:r>
      <w:r w:rsidR="006F11CE">
        <w:rPr>
          <w:rFonts w:ascii="Arial" w:hAnsi="Arial" w:cs="Arial"/>
          <w:sz w:val="24"/>
          <w:szCs w:val="24"/>
        </w:rPr>
        <w:t>7</w:t>
      </w:r>
      <w:r w:rsidR="00B56CF0">
        <w:rPr>
          <w:rFonts w:ascii="Arial" w:hAnsi="Arial" w:cs="Arial"/>
          <w:sz w:val="24"/>
          <w:szCs w:val="24"/>
        </w:rPr>
        <w:t xml:space="preserve"> de julio del 2019, y puede ser consultado en el siguiente </w:t>
      </w:r>
      <w:r w:rsidR="001C7233">
        <w:rPr>
          <w:rFonts w:ascii="Arial" w:hAnsi="Arial" w:cs="Arial"/>
          <w:sz w:val="24"/>
          <w:szCs w:val="24"/>
        </w:rPr>
        <w:t>hipervínculo:</w:t>
      </w:r>
    </w:p>
    <w:p w14:paraId="7591F20A" w14:textId="77777777" w:rsidR="008F5793" w:rsidRDefault="008F5793" w:rsidP="00497C5F">
      <w:pPr>
        <w:tabs>
          <w:tab w:val="left" w:pos="851"/>
          <w:tab w:val="left" w:pos="1418"/>
          <w:tab w:val="left" w:leader="dot" w:pos="7655"/>
        </w:tabs>
        <w:spacing w:after="0"/>
        <w:ind w:right="49"/>
        <w:jc w:val="both"/>
        <w:rPr>
          <w:rFonts w:ascii="Arial" w:hAnsi="Arial" w:cs="Arial"/>
          <w:sz w:val="24"/>
          <w:szCs w:val="24"/>
        </w:rPr>
      </w:pPr>
    </w:p>
    <w:p w14:paraId="37B75D4E" w14:textId="77777777" w:rsidR="000C7194" w:rsidRPr="000C7194" w:rsidRDefault="000C7194" w:rsidP="000C7194">
      <w:hyperlink r:id="rId8" w:history="1">
        <w:r w:rsidRPr="000C7194">
          <w:rPr>
            <w:rStyle w:val="Hipervnculo"/>
            <w:rFonts w:ascii="Verdana" w:hAnsi="Verdana"/>
            <w:sz w:val="18"/>
            <w:szCs w:val="18"/>
            <w:u w:val="none"/>
            <w:shd w:val="clear" w:color="auto" w:fill="F5FFFA"/>
          </w:rPr>
          <w:t>https://poderjudicialcampeche.gob.mx/transparencia/LINK/ARCHIVOS//acuerdo-general-17.pdf</w:t>
        </w:r>
      </w:hyperlink>
    </w:p>
    <w:p w14:paraId="436D8E8A" w14:textId="77777777" w:rsidR="00497C5F" w:rsidRDefault="00497C5F" w:rsidP="00497C5F">
      <w:pPr>
        <w:tabs>
          <w:tab w:val="left" w:pos="851"/>
          <w:tab w:val="left" w:pos="1418"/>
          <w:tab w:val="left" w:leader="dot" w:pos="7655"/>
        </w:tabs>
        <w:spacing w:after="0"/>
        <w:ind w:right="49"/>
        <w:jc w:val="both"/>
        <w:rPr>
          <w:rFonts w:ascii="Arial" w:hAnsi="Arial" w:cs="Arial"/>
          <w:sz w:val="24"/>
          <w:szCs w:val="24"/>
        </w:rPr>
      </w:pPr>
    </w:p>
    <w:p w14:paraId="7AFF6A6E" w14:textId="77777777" w:rsidR="008F5793" w:rsidRPr="00814763" w:rsidRDefault="008F5793" w:rsidP="00497C5F">
      <w:pPr>
        <w:tabs>
          <w:tab w:val="left" w:pos="851"/>
          <w:tab w:val="left" w:pos="1418"/>
          <w:tab w:val="left" w:leader="dot" w:pos="7655"/>
        </w:tabs>
        <w:spacing w:after="0"/>
        <w:ind w:right="49"/>
        <w:jc w:val="both"/>
        <w:rPr>
          <w:rFonts w:ascii="Arial" w:hAnsi="Arial" w:cs="Arial"/>
          <w:sz w:val="24"/>
          <w:szCs w:val="24"/>
        </w:rPr>
      </w:pPr>
      <w:r w:rsidRPr="00814763">
        <w:rPr>
          <w:rFonts w:ascii="Arial" w:hAnsi="Arial" w:cs="Arial"/>
          <w:sz w:val="24"/>
          <w:szCs w:val="24"/>
        </w:rPr>
        <w:t>Reiterando las seguridades de mí distinguida consideración.</w:t>
      </w:r>
    </w:p>
    <w:p w14:paraId="33A30775" w14:textId="77777777" w:rsidR="008F5793" w:rsidRPr="00814763" w:rsidRDefault="008F5793" w:rsidP="00497C5F">
      <w:pPr>
        <w:tabs>
          <w:tab w:val="left" w:pos="851"/>
          <w:tab w:val="left" w:pos="1418"/>
          <w:tab w:val="left" w:leader="dot" w:pos="7655"/>
        </w:tabs>
        <w:spacing w:after="0"/>
        <w:ind w:right="49"/>
        <w:jc w:val="both"/>
        <w:rPr>
          <w:rFonts w:ascii="Arial" w:hAnsi="Arial" w:cs="Arial"/>
          <w:b/>
          <w:bCs/>
          <w:sz w:val="24"/>
          <w:szCs w:val="24"/>
        </w:rPr>
      </w:pPr>
    </w:p>
    <w:p w14:paraId="1061D2F9" w14:textId="77777777" w:rsidR="008F5793" w:rsidRPr="00814763" w:rsidRDefault="008F5793" w:rsidP="00497C5F">
      <w:pPr>
        <w:tabs>
          <w:tab w:val="left" w:pos="851"/>
          <w:tab w:val="left" w:pos="1418"/>
          <w:tab w:val="left" w:leader="dot" w:pos="7655"/>
        </w:tabs>
        <w:spacing w:after="0"/>
        <w:ind w:left="1134" w:right="49"/>
        <w:jc w:val="center"/>
        <w:rPr>
          <w:rFonts w:ascii="Arial" w:hAnsi="Arial" w:cs="Arial"/>
          <w:b/>
          <w:bCs/>
          <w:sz w:val="24"/>
          <w:szCs w:val="24"/>
        </w:rPr>
      </w:pPr>
      <w:r w:rsidRPr="00814763">
        <w:rPr>
          <w:rFonts w:ascii="Arial" w:hAnsi="Arial" w:cs="Arial"/>
          <w:b/>
          <w:bCs/>
          <w:sz w:val="24"/>
          <w:szCs w:val="24"/>
        </w:rPr>
        <w:t>A T E N T A M E N T E</w:t>
      </w:r>
    </w:p>
    <w:p w14:paraId="13E7482B" w14:textId="71B53800" w:rsidR="008F5793" w:rsidRPr="00814763" w:rsidRDefault="008F5793" w:rsidP="00497C5F">
      <w:pPr>
        <w:tabs>
          <w:tab w:val="left" w:pos="851"/>
          <w:tab w:val="left" w:pos="1418"/>
          <w:tab w:val="left" w:leader="dot" w:pos="7655"/>
          <w:tab w:val="left" w:pos="9639"/>
        </w:tabs>
        <w:spacing w:after="0"/>
        <w:ind w:left="1134" w:right="49"/>
        <w:jc w:val="center"/>
        <w:rPr>
          <w:rFonts w:ascii="Arial" w:hAnsi="Arial" w:cs="Arial"/>
          <w:bCs/>
          <w:sz w:val="24"/>
          <w:szCs w:val="24"/>
        </w:rPr>
      </w:pPr>
      <w:r w:rsidRPr="00814763">
        <w:rPr>
          <w:rFonts w:ascii="Arial" w:hAnsi="Arial" w:cs="Arial"/>
          <w:bCs/>
          <w:sz w:val="24"/>
          <w:szCs w:val="24"/>
        </w:rPr>
        <w:t xml:space="preserve">San Francisco de Campeche, Campeche, a </w:t>
      </w:r>
      <w:r w:rsidR="00946225">
        <w:rPr>
          <w:rFonts w:ascii="Arial" w:hAnsi="Arial" w:cs="Arial"/>
          <w:bCs/>
          <w:sz w:val="24"/>
          <w:szCs w:val="24"/>
        </w:rPr>
        <w:t>1</w:t>
      </w:r>
      <w:r w:rsidR="00CD18E8">
        <w:rPr>
          <w:rFonts w:ascii="Arial" w:hAnsi="Arial" w:cs="Arial"/>
          <w:bCs/>
          <w:sz w:val="24"/>
          <w:szCs w:val="24"/>
        </w:rPr>
        <w:t>8</w:t>
      </w:r>
      <w:r w:rsidRPr="00814763">
        <w:rPr>
          <w:rFonts w:ascii="Arial" w:hAnsi="Arial" w:cs="Arial"/>
          <w:bCs/>
          <w:sz w:val="24"/>
          <w:szCs w:val="24"/>
        </w:rPr>
        <w:t xml:space="preserve"> de </w:t>
      </w:r>
      <w:r>
        <w:rPr>
          <w:rFonts w:ascii="Arial" w:hAnsi="Arial" w:cs="Arial"/>
          <w:bCs/>
          <w:sz w:val="24"/>
          <w:szCs w:val="24"/>
        </w:rPr>
        <w:t>jul</w:t>
      </w:r>
      <w:r w:rsidRPr="00814763">
        <w:rPr>
          <w:rFonts w:ascii="Arial" w:hAnsi="Arial" w:cs="Arial"/>
          <w:bCs/>
          <w:sz w:val="24"/>
          <w:szCs w:val="24"/>
        </w:rPr>
        <w:t>io de 2019</w:t>
      </w:r>
    </w:p>
    <w:p w14:paraId="2AC84575" w14:textId="77777777" w:rsidR="008F5793" w:rsidRPr="00814763" w:rsidRDefault="008F5793" w:rsidP="00497C5F">
      <w:pPr>
        <w:tabs>
          <w:tab w:val="left" w:pos="851"/>
          <w:tab w:val="left" w:pos="1418"/>
          <w:tab w:val="left" w:leader="dot" w:pos="7655"/>
          <w:tab w:val="left" w:pos="8931"/>
        </w:tabs>
        <w:spacing w:after="0"/>
        <w:ind w:left="1134" w:right="49"/>
        <w:jc w:val="center"/>
        <w:rPr>
          <w:rFonts w:ascii="Arial" w:hAnsi="Arial" w:cs="Arial"/>
          <w:b/>
          <w:bCs/>
          <w:sz w:val="24"/>
          <w:szCs w:val="24"/>
        </w:rPr>
      </w:pPr>
      <w:r w:rsidRPr="00814763">
        <w:rPr>
          <w:rFonts w:ascii="Arial" w:hAnsi="Arial" w:cs="Arial"/>
          <w:b/>
          <w:bCs/>
          <w:sz w:val="24"/>
          <w:szCs w:val="24"/>
        </w:rPr>
        <w:t>LA SECRETARIA EJECUTIVA DEL CONSEJO DE LA JUDICATURA DEL PODER JUDICIAL DEL ESTADO DE CAMPECHE.</w:t>
      </w:r>
    </w:p>
    <w:p w14:paraId="601D56F2" w14:textId="77777777" w:rsidR="008F5793" w:rsidRPr="00814763" w:rsidRDefault="008F5793" w:rsidP="00497C5F">
      <w:pPr>
        <w:tabs>
          <w:tab w:val="left" w:pos="851"/>
          <w:tab w:val="left" w:pos="1418"/>
          <w:tab w:val="left" w:leader="dot" w:pos="7655"/>
          <w:tab w:val="left" w:pos="8931"/>
        </w:tabs>
        <w:spacing w:after="0"/>
        <w:ind w:left="1134" w:right="49"/>
        <w:jc w:val="center"/>
        <w:rPr>
          <w:rFonts w:ascii="Arial" w:hAnsi="Arial" w:cs="Arial"/>
          <w:b/>
          <w:bCs/>
          <w:sz w:val="24"/>
          <w:szCs w:val="24"/>
        </w:rPr>
      </w:pPr>
    </w:p>
    <w:p w14:paraId="609D59A7" w14:textId="77777777" w:rsidR="008F5793" w:rsidRPr="00814763" w:rsidRDefault="008F5793" w:rsidP="00497C5F">
      <w:pPr>
        <w:tabs>
          <w:tab w:val="left" w:pos="851"/>
          <w:tab w:val="left" w:pos="1418"/>
          <w:tab w:val="left" w:leader="dot" w:pos="7655"/>
          <w:tab w:val="left" w:pos="8931"/>
        </w:tabs>
        <w:spacing w:after="0"/>
        <w:ind w:left="1134" w:right="49"/>
        <w:jc w:val="center"/>
        <w:rPr>
          <w:rFonts w:ascii="Arial" w:hAnsi="Arial" w:cs="Arial"/>
          <w:b/>
          <w:bCs/>
          <w:sz w:val="24"/>
          <w:szCs w:val="24"/>
        </w:rPr>
      </w:pPr>
      <w:r w:rsidRPr="00814763">
        <w:rPr>
          <w:rFonts w:ascii="Arial" w:hAnsi="Arial" w:cs="Arial"/>
          <w:b/>
          <w:bCs/>
          <w:sz w:val="24"/>
          <w:szCs w:val="24"/>
        </w:rPr>
        <w:t>DOCTORA CONCEPCIÓN DEL CARMEN CANTO SANTOS</w:t>
      </w:r>
    </w:p>
    <w:p w14:paraId="0F855069" w14:textId="77777777" w:rsidR="008F5793" w:rsidRPr="00DB2CD0" w:rsidRDefault="008F5793" w:rsidP="00497C5F">
      <w:pPr>
        <w:tabs>
          <w:tab w:val="left" w:pos="851"/>
          <w:tab w:val="left" w:pos="1418"/>
          <w:tab w:val="left" w:leader="dot" w:pos="7655"/>
          <w:tab w:val="left" w:pos="8931"/>
        </w:tabs>
        <w:spacing w:after="0"/>
        <w:ind w:right="49"/>
        <w:jc w:val="both"/>
        <w:rPr>
          <w:rFonts w:ascii="Arial" w:hAnsi="Arial" w:cs="Arial"/>
          <w:b/>
          <w:bCs/>
          <w:sz w:val="16"/>
          <w:szCs w:val="16"/>
        </w:rPr>
      </w:pPr>
    </w:p>
    <w:p w14:paraId="086A7F79" w14:textId="77777777" w:rsidR="008F5793" w:rsidRDefault="008F5793" w:rsidP="00497C5F">
      <w:pPr>
        <w:tabs>
          <w:tab w:val="left" w:pos="851"/>
          <w:tab w:val="left" w:pos="1418"/>
          <w:tab w:val="left" w:leader="dot" w:pos="7655"/>
          <w:tab w:val="left" w:pos="8931"/>
        </w:tabs>
        <w:spacing w:after="0"/>
        <w:ind w:right="49"/>
        <w:jc w:val="both"/>
        <w:rPr>
          <w:rFonts w:ascii="Arial" w:hAnsi="Arial" w:cs="Arial"/>
          <w:bCs/>
          <w:sz w:val="12"/>
          <w:szCs w:val="12"/>
        </w:rPr>
      </w:pPr>
    </w:p>
    <w:p w14:paraId="314811D4" w14:textId="77777777" w:rsidR="0096540A" w:rsidRDefault="0096540A" w:rsidP="00497C5F">
      <w:pPr>
        <w:tabs>
          <w:tab w:val="left" w:pos="1290"/>
        </w:tabs>
        <w:spacing w:after="0" w:line="240" w:lineRule="auto"/>
        <w:ind w:right="49"/>
        <w:jc w:val="both"/>
        <w:rPr>
          <w:rFonts w:ascii="Arial" w:hAnsi="Arial" w:cs="Arial"/>
          <w:sz w:val="16"/>
          <w:szCs w:val="12"/>
          <w:lang w:val="es-MX"/>
        </w:rPr>
      </w:pPr>
    </w:p>
    <w:p w14:paraId="34E0CCFB" w14:textId="77777777" w:rsidR="0096540A" w:rsidRDefault="0096540A" w:rsidP="00497C5F">
      <w:pPr>
        <w:tabs>
          <w:tab w:val="left" w:pos="1290"/>
        </w:tabs>
        <w:spacing w:after="0" w:line="240" w:lineRule="auto"/>
        <w:ind w:right="49"/>
        <w:jc w:val="both"/>
        <w:rPr>
          <w:rFonts w:ascii="Arial" w:hAnsi="Arial" w:cs="Arial"/>
          <w:sz w:val="16"/>
          <w:szCs w:val="12"/>
          <w:lang w:val="es-MX"/>
        </w:rPr>
      </w:pPr>
    </w:p>
    <w:p w14:paraId="2F24804B" w14:textId="77777777" w:rsidR="0096540A" w:rsidRDefault="0096540A" w:rsidP="00497C5F">
      <w:pPr>
        <w:tabs>
          <w:tab w:val="left" w:pos="1290"/>
        </w:tabs>
        <w:spacing w:after="0" w:line="240" w:lineRule="auto"/>
        <w:ind w:right="49"/>
        <w:jc w:val="both"/>
        <w:rPr>
          <w:rFonts w:ascii="Arial" w:hAnsi="Arial" w:cs="Arial"/>
          <w:sz w:val="16"/>
          <w:szCs w:val="12"/>
          <w:lang w:val="es-MX"/>
        </w:rPr>
      </w:pPr>
    </w:p>
    <w:p w14:paraId="265A7F2F" w14:textId="77777777" w:rsidR="0096540A" w:rsidRDefault="0096540A" w:rsidP="00497C5F">
      <w:pPr>
        <w:tabs>
          <w:tab w:val="left" w:pos="1290"/>
        </w:tabs>
        <w:spacing w:after="0" w:line="240" w:lineRule="auto"/>
        <w:ind w:right="49"/>
        <w:jc w:val="both"/>
        <w:rPr>
          <w:rFonts w:ascii="Arial" w:hAnsi="Arial" w:cs="Arial"/>
          <w:sz w:val="16"/>
          <w:szCs w:val="12"/>
          <w:lang w:val="es-MX"/>
        </w:rPr>
      </w:pPr>
    </w:p>
    <w:p w14:paraId="78CE01EA" w14:textId="77777777" w:rsidR="0096540A" w:rsidRDefault="0096540A" w:rsidP="00497C5F">
      <w:pPr>
        <w:tabs>
          <w:tab w:val="left" w:pos="1290"/>
        </w:tabs>
        <w:spacing w:after="0" w:line="240" w:lineRule="auto"/>
        <w:ind w:right="49"/>
        <w:jc w:val="both"/>
        <w:rPr>
          <w:rFonts w:ascii="Arial" w:hAnsi="Arial" w:cs="Arial"/>
          <w:sz w:val="16"/>
          <w:szCs w:val="12"/>
          <w:lang w:val="es-MX"/>
        </w:rPr>
      </w:pPr>
    </w:p>
    <w:p w14:paraId="657C70CA" w14:textId="77777777" w:rsidR="00FE3FA3" w:rsidRDefault="008D0841" w:rsidP="00497C5F">
      <w:pPr>
        <w:tabs>
          <w:tab w:val="left" w:pos="1290"/>
        </w:tabs>
        <w:spacing w:after="0" w:line="240" w:lineRule="auto"/>
        <w:ind w:right="49"/>
        <w:jc w:val="both"/>
        <w:rPr>
          <w:rFonts w:ascii="Arial" w:hAnsi="Arial" w:cs="Arial"/>
          <w:sz w:val="16"/>
          <w:szCs w:val="12"/>
          <w:lang w:val="es-MX"/>
        </w:rPr>
      </w:pPr>
      <w:bookmarkStart w:id="0" w:name="_GoBack"/>
      <w:bookmarkEnd w:id="0"/>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71FFD271" w14:textId="77777777" w:rsidR="008D0841" w:rsidRPr="00980363" w:rsidRDefault="008D0841" w:rsidP="00497C5F">
      <w:pPr>
        <w:tabs>
          <w:tab w:val="left" w:pos="1290"/>
        </w:tabs>
        <w:spacing w:after="0" w:line="240" w:lineRule="auto"/>
        <w:ind w:right="49"/>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7E3929D0" w14:textId="77777777" w:rsidR="00FE3FA3" w:rsidRDefault="00FE3FA3" w:rsidP="00497C5F">
      <w:pPr>
        <w:tabs>
          <w:tab w:val="left" w:pos="1290"/>
        </w:tabs>
        <w:spacing w:after="0" w:line="240" w:lineRule="auto"/>
        <w:ind w:right="49"/>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9"/>
      <w:footerReference w:type="default" r:id="rId10"/>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4CC9" w14:textId="77777777" w:rsidR="00B56CF0" w:rsidRDefault="00B56CF0" w:rsidP="00FE3FA3">
      <w:pPr>
        <w:spacing w:after="0" w:line="240" w:lineRule="auto"/>
      </w:pPr>
      <w:r>
        <w:separator/>
      </w:r>
    </w:p>
  </w:endnote>
  <w:endnote w:type="continuationSeparator" w:id="0">
    <w:p w14:paraId="4D97F336" w14:textId="77777777" w:rsidR="00B56CF0" w:rsidRDefault="00B56CF0"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B56CF0" w:rsidRPr="00D82753" w:rsidRDefault="00B56CF0" w:rsidP="00FE3FA3">
    <w:pPr>
      <w:pStyle w:val="Piedepgina"/>
      <w:ind w:left="142"/>
      <w:rPr>
        <w:b/>
        <w:color w:val="58646B"/>
        <w:sz w:val="12"/>
        <w:szCs w:val="12"/>
      </w:rPr>
    </w:pPr>
    <w:r w:rsidRPr="00D82753">
      <w:rPr>
        <w:b/>
        <w:color w:val="58646B"/>
        <w:sz w:val="12"/>
        <w:szCs w:val="12"/>
      </w:rPr>
      <w:t>CASA DE JUSTICIA</w:t>
    </w:r>
  </w:p>
  <w:p w14:paraId="28376C74" w14:textId="77777777" w:rsidR="00B56CF0" w:rsidRPr="00D82753" w:rsidRDefault="00B56CF0" w:rsidP="00FE3FA3">
    <w:pPr>
      <w:pStyle w:val="Piedepgina"/>
      <w:ind w:left="142"/>
      <w:rPr>
        <w:color w:val="58646B"/>
        <w:sz w:val="12"/>
        <w:szCs w:val="12"/>
      </w:rPr>
    </w:pPr>
    <w:r w:rsidRPr="00D82753">
      <w:rPr>
        <w:color w:val="58646B"/>
        <w:sz w:val="12"/>
        <w:szCs w:val="12"/>
      </w:rPr>
      <w:t>AV. PATRICIO TRUEBA Y DE REGIL NO. 236,</w:t>
    </w:r>
  </w:p>
  <w:p w14:paraId="71485D3A" w14:textId="77777777" w:rsidR="00B56CF0" w:rsidRPr="00D82753" w:rsidRDefault="00B56CF0"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77777777" w:rsidR="00B56CF0" w:rsidRPr="00D82753" w:rsidRDefault="00B56CF0"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B62650E" w14:textId="77777777" w:rsidR="00B56CF0" w:rsidRPr="0021671F" w:rsidRDefault="00B56CF0" w:rsidP="00FE3FA3">
    <w:pPr>
      <w:jc w:val="center"/>
      <w:rPr>
        <w:rFonts w:ascii="Arial" w:hAnsi="Arial" w:cs="Arial"/>
        <w:sz w:val="16"/>
        <w:szCs w:val="16"/>
      </w:rPr>
    </w:pPr>
  </w:p>
  <w:p w14:paraId="38CBB2FD" w14:textId="77777777" w:rsidR="00B56CF0" w:rsidRDefault="00B56C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61F00" w14:textId="77777777" w:rsidR="00B56CF0" w:rsidRDefault="00B56CF0" w:rsidP="00FE3FA3">
      <w:pPr>
        <w:spacing w:after="0" w:line="240" w:lineRule="auto"/>
      </w:pPr>
      <w:r>
        <w:separator/>
      </w:r>
    </w:p>
  </w:footnote>
  <w:footnote w:type="continuationSeparator" w:id="0">
    <w:p w14:paraId="0579E1F1" w14:textId="77777777" w:rsidR="00B56CF0" w:rsidRDefault="00B56CF0"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77777777" w:rsidR="00B56CF0" w:rsidRDefault="00B56CF0" w:rsidP="002F7FB3">
    <w:pPr>
      <w:pStyle w:val="Encabezado"/>
      <w:tabs>
        <w:tab w:val="clear" w:pos="4419"/>
        <w:tab w:val="clear" w:pos="8838"/>
        <w:tab w:val="left" w:pos="5029"/>
      </w:tabs>
    </w:pPr>
  </w:p>
  <w:p w14:paraId="6017F995" w14:textId="77777777" w:rsidR="00B56CF0" w:rsidRDefault="00B56CF0" w:rsidP="002F7FB3">
    <w:pPr>
      <w:pStyle w:val="Encabezado"/>
      <w:tabs>
        <w:tab w:val="clear" w:pos="4419"/>
        <w:tab w:val="clear" w:pos="8838"/>
        <w:tab w:val="left" w:pos="5029"/>
      </w:tabs>
    </w:pPr>
  </w:p>
  <w:p w14:paraId="12CEA5AB" w14:textId="77777777" w:rsidR="00B56CF0" w:rsidRDefault="00B56CF0" w:rsidP="002F7FB3">
    <w:pPr>
      <w:pStyle w:val="Encabezado"/>
      <w:tabs>
        <w:tab w:val="clear" w:pos="4419"/>
        <w:tab w:val="clear" w:pos="8838"/>
        <w:tab w:val="left" w:pos="5029"/>
      </w:tabs>
    </w:pPr>
    <w:r>
      <w:rPr>
        <w:noProof/>
        <w:lang w:eastAsia="es-MX"/>
      </w:rPr>
      <w:drawing>
        <wp:inline distT="0" distB="0" distL="0" distR="0" wp14:anchorId="0E49FB25" wp14:editId="47347E07">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14:paraId="1CB6511D" w14:textId="77777777" w:rsidR="00B56CF0" w:rsidRDefault="00B56C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8F116E"/>
    <w:multiLevelType w:val="hybridMultilevel"/>
    <w:tmpl w:val="E41C826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4EA343F"/>
    <w:multiLevelType w:val="hybridMultilevel"/>
    <w:tmpl w:val="076CFC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FF48F4"/>
    <w:multiLevelType w:val="hybridMultilevel"/>
    <w:tmpl w:val="D61681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192533"/>
    <w:multiLevelType w:val="hybridMultilevel"/>
    <w:tmpl w:val="94E2354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3FB3792"/>
    <w:multiLevelType w:val="hybridMultilevel"/>
    <w:tmpl w:val="4C585BB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44B3406"/>
    <w:multiLevelType w:val="hybridMultilevel"/>
    <w:tmpl w:val="09FEA7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0">
    <w:nsid w:val="1E067CDD"/>
    <w:multiLevelType w:val="hybridMultilevel"/>
    <w:tmpl w:val="E41C826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EB1177C"/>
    <w:multiLevelType w:val="hybridMultilevel"/>
    <w:tmpl w:val="452654A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22AB2942"/>
    <w:multiLevelType w:val="hybridMultilevel"/>
    <w:tmpl w:val="1AE2D74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F561A0"/>
    <w:multiLevelType w:val="hybridMultilevel"/>
    <w:tmpl w:val="23A4AF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B99438F"/>
    <w:multiLevelType w:val="hybridMultilevel"/>
    <w:tmpl w:val="33907BCE"/>
    <w:lvl w:ilvl="0" w:tplc="0C0A0017">
      <w:start w:val="1"/>
      <w:numFmt w:val="lowerLetter"/>
      <w:lvlText w:val="%1)"/>
      <w:lvlJc w:val="left"/>
      <w:pPr>
        <w:ind w:left="720" w:hanging="360"/>
      </w:pPr>
    </w:lvl>
    <w:lvl w:ilvl="1" w:tplc="269CB2D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C1A228C"/>
    <w:multiLevelType w:val="hybridMultilevel"/>
    <w:tmpl w:val="2A9649B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CE50A76"/>
    <w:multiLevelType w:val="hybridMultilevel"/>
    <w:tmpl w:val="E1F876A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9">
    <w:nsid w:val="338653ED"/>
    <w:multiLevelType w:val="hybridMultilevel"/>
    <w:tmpl w:val="E07473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3D46BB"/>
    <w:multiLevelType w:val="hybridMultilevel"/>
    <w:tmpl w:val="81BC672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347704FD"/>
    <w:multiLevelType w:val="hybridMultilevel"/>
    <w:tmpl w:val="FFD436B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7FD18D2"/>
    <w:multiLevelType w:val="hybridMultilevel"/>
    <w:tmpl w:val="AF106E9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398024BF"/>
    <w:multiLevelType w:val="hybridMultilevel"/>
    <w:tmpl w:val="C6D809B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3BD50EDE"/>
    <w:multiLevelType w:val="hybridMultilevel"/>
    <w:tmpl w:val="3B580F36"/>
    <w:lvl w:ilvl="0" w:tplc="040A000F">
      <w:start w:val="1"/>
      <w:numFmt w:val="decimal"/>
      <w:lvlText w:val="%1."/>
      <w:lvlJc w:val="left"/>
      <w:pPr>
        <w:ind w:left="2160" w:hanging="360"/>
      </w:p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25">
    <w:nsid w:val="3EBE442C"/>
    <w:multiLevelType w:val="hybridMultilevel"/>
    <w:tmpl w:val="2E1083E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3FCB7D4C"/>
    <w:multiLevelType w:val="hybridMultilevel"/>
    <w:tmpl w:val="C3AAFA5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414A03D3"/>
    <w:multiLevelType w:val="hybridMultilevel"/>
    <w:tmpl w:val="BA70D98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2172A0A"/>
    <w:multiLevelType w:val="hybridMultilevel"/>
    <w:tmpl w:val="ED186F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AF96848"/>
    <w:multiLevelType w:val="hybridMultilevel"/>
    <w:tmpl w:val="D3BC7F4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4ED17181"/>
    <w:multiLevelType w:val="hybridMultilevel"/>
    <w:tmpl w:val="7ABE619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55D929F3"/>
    <w:multiLevelType w:val="hybridMultilevel"/>
    <w:tmpl w:val="15C8074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5A332465"/>
    <w:multiLevelType w:val="hybridMultilevel"/>
    <w:tmpl w:val="C8528C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5B911CFF"/>
    <w:multiLevelType w:val="hybridMultilevel"/>
    <w:tmpl w:val="34CE44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C277D35"/>
    <w:multiLevelType w:val="hybridMultilevel"/>
    <w:tmpl w:val="6F9C38C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5C294804"/>
    <w:multiLevelType w:val="hybridMultilevel"/>
    <w:tmpl w:val="23B64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09F0F8B"/>
    <w:multiLevelType w:val="hybridMultilevel"/>
    <w:tmpl w:val="F068859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61F070B8"/>
    <w:multiLevelType w:val="hybridMultilevel"/>
    <w:tmpl w:val="1BAE31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336595C"/>
    <w:multiLevelType w:val="hybridMultilevel"/>
    <w:tmpl w:val="CB08AAC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69AC2FAC"/>
    <w:multiLevelType w:val="hybridMultilevel"/>
    <w:tmpl w:val="06E600E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6A7258D6"/>
    <w:multiLevelType w:val="hybridMultilevel"/>
    <w:tmpl w:val="C38C87D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6B364C1A"/>
    <w:multiLevelType w:val="hybridMultilevel"/>
    <w:tmpl w:val="3CFE45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44">
    <w:nsid w:val="7B8040CE"/>
    <w:multiLevelType w:val="hybridMultilevel"/>
    <w:tmpl w:val="A7A4D1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D9E57C5"/>
    <w:multiLevelType w:val="hybridMultilevel"/>
    <w:tmpl w:val="C966F7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6"/>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3"/>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num>
  <w:num w:numId="9">
    <w:abstractNumId w:val="4"/>
  </w:num>
  <w:num w:numId="10">
    <w:abstractNumId w:val="37"/>
  </w:num>
  <w:num w:numId="11">
    <w:abstractNumId w:val="33"/>
  </w:num>
  <w:num w:numId="12">
    <w:abstractNumId w:val="8"/>
  </w:num>
  <w:num w:numId="13">
    <w:abstractNumId w:val="45"/>
  </w:num>
  <w:num w:numId="14">
    <w:abstractNumId w:val="15"/>
  </w:num>
  <w:num w:numId="15">
    <w:abstractNumId w:val="5"/>
  </w:num>
  <w:num w:numId="16">
    <w:abstractNumId w:val="13"/>
  </w:num>
  <w:num w:numId="17">
    <w:abstractNumId w:val="44"/>
  </w:num>
  <w:num w:numId="18">
    <w:abstractNumId w:val="20"/>
  </w:num>
  <w:num w:numId="19">
    <w:abstractNumId w:val="40"/>
  </w:num>
  <w:num w:numId="20">
    <w:abstractNumId w:val="17"/>
  </w:num>
  <w:num w:numId="21">
    <w:abstractNumId w:val="35"/>
  </w:num>
  <w:num w:numId="22">
    <w:abstractNumId w:val="6"/>
  </w:num>
  <w:num w:numId="23">
    <w:abstractNumId w:val="7"/>
  </w:num>
  <w:num w:numId="24">
    <w:abstractNumId w:val="16"/>
  </w:num>
  <w:num w:numId="25">
    <w:abstractNumId w:val="10"/>
  </w:num>
  <w:num w:numId="26">
    <w:abstractNumId w:val="32"/>
  </w:num>
  <w:num w:numId="27">
    <w:abstractNumId w:val="34"/>
  </w:num>
  <w:num w:numId="28">
    <w:abstractNumId w:val="39"/>
  </w:num>
  <w:num w:numId="29">
    <w:abstractNumId w:val="11"/>
  </w:num>
  <w:num w:numId="30">
    <w:abstractNumId w:val="26"/>
  </w:num>
  <w:num w:numId="31">
    <w:abstractNumId w:val="24"/>
  </w:num>
  <w:num w:numId="32">
    <w:abstractNumId w:val="12"/>
  </w:num>
  <w:num w:numId="33">
    <w:abstractNumId w:val="29"/>
  </w:num>
  <w:num w:numId="34">
    <w:abstractNumId w:val="22"/>
  </w:num>
  <w:num w:numId="35">
    <w:abstractNumId w:val="25"/>
  </w:num>
  <w:num w:numId="36">
    <w:abstractNumId w:val="23"/>
  </w:num>
  <w:num w:numId="37">
    <w:abstractNumId w:val="38"/>
  </w:num>
  <w:num w:numId="38">
    <w:abstractNumId w:val="30"/>
  </w:num>
  <w:num w:numId="39">
    <w:abstractNumId w:val="31"/>
  </w:num>
  <w:num w:numId="40">
    <w:abstractNumId w:val="3"/>
  </w:num>
  <w:num w:numId="41">
    <w:abstractNumId w:val="36"/>
  </w:num>
  <w:num w:numId="42">
    <w:abstractNumId w:val="21"/>
  </w:num>
  <w:num w:numId="43">
    <w:abstractNumId w:val="27"/>
  </w:num>
  <w:num w:numId="44">
    <w:abstractNumId w:val="0"/>
  </w:num>
  <w:num w:numId="45">
    <w:abstractNumId w:val="1"/>
  </w:num>
  <w:num w:numId="46">
    <w:abstractNumId w:val="2"/>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5647C"/>
    <w:rsid w:val="000653F0"/>
    <w:rsid w:val="00066929"/>
    <w:rsid w:val="000811AD"/>
    <w:rsid w:val="000A6F1D"/>
    <w:rsid w:val="000A717F"/>
    <w:rsid w:val="000C7194"/>
    <w:rsid w:val="000F0CD7"/>
    <w:rsid w:val="000F4DBC"/>
    <w:rsid w:val="00133868"/>
    <w:rsid w:val="00157456"/>
    <w:rsid w:val="00165C6C"/>
    <w:rsid w:val="001805A9"/>
    <w:rsid w:val="00185A0A"/>
    <w:rsid w:val="001B53C8"/>
    <w:rsid w:val="001C6D18"/>
    <w:rsid w:val="001C7233"/>
    <w:rsid w:val="001D3D1F"/>
    <w:rsid w:val="001E3478"/>
    <w:rsid w:val="0022555A"/>
    <w:rsid w:val="00247FE6"/>
    <w:rsid w:val="002712E8"/>
    <w:rsid w:val="00286835"/>
    <w:rsid w:val="00293DAE"/>
    <w:rsid w:val="002C6B2A"/>
    <w:rsid w:val="002F6021"/>
    <w:rsid w:val="002F7FB3"/>
    <w:rsid w:val="0030572C"/>
    <w:rsid w:val="00344389"/>
    <w:rsid w:val="00392408"/>
    <w:rsid w:val="003B25A3"/>
    <w:rsid w:val="003B70D4"/>
    <w:rsid w:val="003C488E"/>
    <w:rsid w:val="003D7923"/>
    <w:rsid w:val="003F04D7"/>
    <w:rsid w:val="00423373"/>
    <w:rsid w:val="00435EFF"/>
    <w:rsid w:val="0043639A"/>
    <w:rsid w:val="0044456C"/>
    <w:rsid w:val="004619E4"/>
    <w:rsid w:val="0046244D"/>
    <w:rsid w:val="00497C5F"/>
    <w:rsid w:val="004D27FC"/>
    <w:rsid w:val="004E7853"/>
    <w:rsid w:val="004F5F51"/>
    <w:rsid w:val="0053266E"/>
    <w:rsid w:val="00536CB9"/>
    <w:rsid w:val="00536E24"/>
    <w:rsid w:val="00541FF5"/>
    <w:rsid w:val="00553917"/>
    <w:rsid w:val="00567762"/>
    <w:rsid w:val="00574492"/>
    <w:rsid w:val="00581779"/>
    <w:rsid w:val="00583D7A"/>
    <w:rsid w:val="00594070"/>
    <w:rsid w:val="005B45B0"/>
    <w:rsid w:val="005F7259"/>
    <w:rsid w:val="00601B4B"/>
    <w:rsid w:val="00667A76"/>
    <w:rsid w:val="006858AF"/>
    <w:rsid w:val="006C1F93"/>
    <w:rsid w:val="006E489B"/>
    <w:rsid w:val="006F11CE"/>
    <w:rsid w:val="00705445"/>
    <w:rsid w:val="007419FE"/>
    <w:rsid w:val="00773341"/>
    <w:rsid w:val="007A2364"/>
    <w:rsid w:val="007B5630"/>
    <w:rsid w:val="007C0C08"/>
    <w:rsid w:val="00841F84"/>
    <w:rsid w:val="008441D0"/>
    <w:rsid w:val="008540FA"/>
    <w:rsid w:val="0085472B"/>
    <w:rsid w:val="00862768"/>
    <w:rsid w:val="00892E30"/>
    <w:rsid w:val="008A506E"/>
    <w:rsid w:val="008B716B"/>
    <w:rsid w:val="008C29B9"/>
    <w:rsid w:val="008D0841"/>
    <w:rsid w:val="008E3760"/>
    <w:rsid w:val="008E58B6"/>
    <w:rsid w:val="008F5793"/>
    <w:rsid w:val="00946225"/>
    <w:rsid w:val="0096540A"/>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07DC3"/>
    <w:rsid w:val="00B11905"/>
    <w:rsid w:val="00B379A0"/>
    <w:rsid w:val="00B56CF0"/>
    <w:rsid w:val="00B570EC"/>
    <w:rsid w:val="00B64DBE"/>
    <w:rsid w:val="00BA4F86"/>
    <w:rsid w:val="00BB5CAF"/>
    <w:rsid w:val="00C15606"/>
    <w:rsid w:val="00C3427A"/>
    <w:rsid w:val="00C4188F"/>
    <w:rsid w:val="00C502C9"/>
    <w:rsid w:val="00CD0E8D"/>
    <w:rsid w:val="00CD18E8"/>
    <w:rsid w:val="00D50A00"/>
    <w:rsid w:val="00D86109"/>
    <w:rsid w:val="00DD2D6F"/>
    <w:rsid w:val="00E124F2"/>
    <w:rsid w:val="00E17526"/>
    <w:rsid w:val="00E27DFA"/>
    <w:rsid w:val="00E94F89"/>
    <w:rsid w:val="00EA386A"/>
    <w:rsid w:val="00ED1D4F"/>
    <w:rsid w:val="00EE1268"/>
    <w:rsid w:val="00F31314"/>
    <w:rsid w:val="00F34BE9"/>
    <w:rsid w:val="00F5360A"/>
    <w:rsid w:val="00F71300"/>
    <w:rsid w:val="00FA249B"/>
    <w:rsid w:val="00FE3F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Estilo">
    <w:name w:val="Estilo"/>
    <w:basedOn w:val="Sinespaciado"/>
    <w:link w:val="EstiloCar"/>
    <w:qFormat/>
    <w:rsid w:val="00B56CF0"/>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B56CF0"/>
    <w:rPr>
      <w:rFonts w:ascii="Arial" w:hAnsi="Arial"/>
      <w:sz w:val="24"/>
    </w:rPr>
  </w:style>
  <w:style w:type="character" w:styleId="Hipervnculo">
    <w:name w:val="Hyperlink"/>
    <w:basedOn w:val="Fuentedeprrafopredeter"/>
    <w:uiPriority w:val="99"/>
    <w:semiHidden/>
    <w:unhideWhenUsed/>
    <w:rsid w:val="000C71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Estilo">
    <w:name w:val="Estilo"/>
    <w:basedOn w:val="Sinespaciado"/>
    <w:link w:val="EstiloCar"/>
    <w:qFormat/>
    <w:rsid w:val="00B56CF0"/>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B56CF0"/>
    <w:rPr>
      <w:rFonts w:ascii="Arial" w:hAnsi="Arial"/>
      <w:sz w:val="24"/>
    </w:rPr>
  </w:style>
  <w:style w:type="character" w:styleId="Hipervnculo">
    <w:name w:val="Hyperlink"/>
    <w:basedOn w:val="Fuentedeprrafopredeter"/>
    <w:uiPriority w:val="99"/>
    <w:semiHidden/>
    <w:unhideWhenUsed/>
    <w:rsid w:val="000C7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erjudicialcampeche.gob.mx/transparencia/LINK/ARCHIVOS/acuerdo-general-1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Artemio Montalvo Cambrano</dc:creator>
  <cp:lastModifiedBy>Artemio Montalvo Cambrano</cp:lastModifiedBy>
  <cp:revision>2</cp:revision>
  <cp:lastPrinted>2019-07-14T20:08:00Z</cp:lastPrinted>
  <dcterms:created xsi:type="dcterms:W3CDTF">2019-07-19T02:38:00Z</dcterms:created>
  <dcterms:modified xsi:type="dcterms:W3CDTF">2019-07-19T02:38:00Z</dcterms:modified>
</cp:coreProperties>
</file>